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6EBE" w14:textId="7FF9EB2A" w:rsidR="00257542" w:rsidRPr="00D85DAA" w:rsidRDefault="00D85DAA" w:rsidP="00D85DAA">
      <w:pPr>
        <w:rPr>
          <w:rFonts w:ascii="標楷體" w:eastAsia="標楷體" w:hAnsi="標楷體"/>
          <w:sz w:val="28"/>
          <w:szCs w:val="28"/>
        </w:rPr>
      </w:pPr>
      <w:r w:rsidRPr="00D85DAA">
        <w:rPr>
          <w:rFonts w:ascii="標楷體" w:eastAsia="標楷體" w:hAnsi="標楷體" w:hint="eastAsia"/>
          <w:sz w:val="28"/>
          <w:szCs w:val="28"/>
        </w:rPr>
        <w:t>中華藝校個人</w:t>
      </w:r>
      <w:r w:rsidRPr="00D85DAA">
        <w:rPr>
          <w:rFonts w:ascii="標楷體" w:eastAsia="標楷體" w:hAnsi="標楷體"/>
          <w:sz w:val="28"/>
          <w:szCs w:val="28"/>
        </w:rPr>
        <w:t>資料銷毀紀錄表</w:t>
      </w:r>
    </w:p>
    <w:tbl>
      <w:tblPr>
        <w:tblStyle w:val="ae"/>
        <w:tblW w:w="8296" w:type="dxa"/>
        <w:tblLook w:val="04A0" w:firstRow="1" w:lastRow="0" w:firstColumn="1" w:lastColumn="0" w:noHBand="0" w:noVBand="1"/>
      </w:tblPr>
      <w:tblGrid>
        <w:gridCol w:w="1413"/>
        <w:gridCol w:w="2735"/>
        <w:gridCol w:w="4148"/>
      </w:tblGrid>
      <w:tr w:rsidR="00E61C0A" w:rsidRPr="00D85DAA" w14:paraId="02C96957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26E61AD8" w14:textId="2D117B94" w:rsidR="00E61C0A" w:rsidRPr="00D85DAA" w:rsidRDefault="00E61C0A" w:rsidP="00083356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6883" w:type="dxa"/>
            <w:gridSpan w:val="2"/>
            <w:vAlign w:val="center"/>
          </w:tcPr>
          <w:p w14:paraId="64A0AAE8" w14:textId="77777777" w:rsidR="00E61C0A" w:rsidRPr="00D85DAA" w:rsidRDefault="00E61C0A" w:rsidP="000833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85DAA" w:rsidRPr="00D85DAA" w14:paraId="56B36234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180362E1" w14:textId="3609A524" w:rsidR="00D85DAA" w:rsidRPr="00D85DAA" w:rsidRDefault="00D85DAA" w:rsidP="00083356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資料名稱</w:t>
            </w:r>
          </w:p>
        </w:tc>
        <w:tc>
          <w:tcPr>
            <w:tcW w:w="6883" w:type="dxa"/>
            <w:gridSpan w:val="2"/>
            <w:vAlign w:val="center"/>
          </w:tcPr>
          <w:p w14:paraId="54F50450" w14:textId="77777777" w:rsidR="00D85DAA" w:rsidRPr="00D85DAA" w:rsidRDefault="00D85DAA" w:rsidP="000833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0A" w:rsidRPr="00D85DAA" w14:paraId="2C4C992C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3ACB495F" w14:textId="497DFE1D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資料日期</w:t>
            </w:r>
          </w:p>
        </w:tc>
        <w:tc>
          <w:tcPr>
            <w:tcW w:w="6883" w:type="dxa"/>
            <w:gridSpan w:val="2"/>
            <w:vAlign w:val="center"/>
          </w:tcPr>
          <w:p w14:paraId="23CA8B3E" w14:textId="77777777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0A" w:rsidRPr="00D85DAA" w14:paraId="546978D7" w14:textId="77777777" w:rsidTr="004C5749">
        <w:trPr>
          <w:trHeight w:val="567"/>
        </w:trPr>
        <w:tc>
          <w:tcPr>
            <w:tcW w:w="1413" w:type="dxa"/>
            <w:vAlign w:val="center"/>
          </w:tcPr>
          <w:p w14:paraId="119D0A0C" w14:textId="018A7FB9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資料數量</w:t>
            </w:r>
          </w:p>
        </w:tc>
        <w:tc>
          <w:tcPr>
            <w:tcW w:w="6883" w:type="dxa"/>
            <w:gridSpan w:val="2"/>
            <w:vAlign w:val="center"/>
          </w:tcPr>
          <w:p w14:paraId="509738C3" w14:textId="4489DE90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0A" w:rsidRPr="00D85DAA" w14:paraId="5C557778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6D4DAE70" w14:textId="20678F59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銷毀日期</w:t>
            </w:r>
          </w:p>
        </w:tc>
        <w:tc>
          <w:tcPr>
            <w:tcW w:w="6883" w:type="dxa"/>
            <w:gridSpan w:val="2"/>
            <w:vAlign w:val="center"/>
          </w:tcPr>
          <w:p w14:paraId="5829F2D3" w14:textId="6C4EA6F2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0A" w:rsidRPr="00D85DAA" w14:paraId="0A1C50D7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55D5293C" w14:textId="7F31B887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銷毀原因</w:t>
            </w:r>
          </w:p>
        </w:tc>
        <w:tc>
          <w:tcPr>
            <w:tcW w:w="6883" w:type="dxa"/>
            <w:gridSpan w:val="2"/>
            <w:vAlign w:val="center"/>
          </w:tcPr>
          <w:p w14:paraId="6D9BB930" w14:textId="405AD088" w:rsidR="00E61C0A" w:rsidRPr="00D85DAA" w:rsidRDefault="00E61C0A" w:rsidP="00E61C0A">
            <w:pPr>
              <w:jc w:val="lef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(例如：依法保存2年，依規定銷毀)</w:t>
            </w:r>
          </w:p>
        </w:tc>
      </w:tr>
      <w:tr w:rsidR="00E61C0A" w:rsidRPr="00D85DAA" w14:paraId="0E88665C" w14:textId="77777777" w:rsidTr="00AB2AAA">
        <w:trPr>
          <w:trHeight w:val="567"/>
        </w:trPr>
        <w:tc>
          <w:tcPr>
            <w:tcW w:w="1413" w:type="dxa"/>
            <w:vAlign w:val="center"/>
          </w:tcPr>
          <w:p w14:paraId="5B43839B" w14:textId="5B3F32C6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銷毀方式</w:t>
            </w:r>
          </w:p>
        </w:tc>
        <w:tc>
          <w:tcPr>
            <w:tcW w:w="6883" w:type="dxa"/>
            <w:gridSpan w:val="2"/>
            <w:vAlign w:val="center"/>
          </w:tcPr>
          <w:p w14:paraId="481CA8E6" w14:textId="3186F859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  <w:r w:rsidRPr="00D85DAA">
              <w:rPr>
                <w:rFonts w:ascii="Segoe UI Symbol" w:eastAsia="標楷體" w:hAnsi="Segoe UI Symbol" w:cs="Segoe UI Symbol"/>
              </w:rPr>
              <w:t>☐</w:t>
            </w:r>
            <w:r w:rsidRPr="00D85DAA">
              <w:rPr>
                <w:rFonts w:ascii="標楷體" w:eastAsia="標楷體" w:hAnsi="標楷體"/>
              </w:rPr>
              <w:t>紙本</w:t>
            </w:r>
            <w:r w:rsidRPr="00E61C0A">
              <w:rPr>
                <w:rFonts w:ascii="標楷體" w:eastAsia="標楷體" w:hAnsi="標楷體" w:hint="eastAsia"/>
              </w:rPr>
              <w:t>絞碎、火銷、水銷</w:t>
            </w:r>
            <w:r w:rsidRPr="00D85DAA">
              <w:rPr>
                <w:rFonts w:ascii="標楷體" w:eastAsia="標楷體" w:hAnsi="標楷體"/>
              </w:rPr>
              <w:br/>
            </w:r>
            <w:r w:rsidRPr="00D85DAA">
              <w:rPr>
                <w:rFonts w:ascii="Segoe UI Symbol" w:eastAsia="標楷體" w:hAnsi="Segoe UI Symbol" w:cs="Segoe UI Symbol"/>
              </w:rPr>
              <w:t>☐</w:t>
            </w:r>
            <w:r w:rsidRPr="00D85DAA">
              <w:rPr>
                <w:rFonts w:ascii="標楷體" w:eastAsia="標楷體" w:hAnsi="標楷體"/>
              </w:rPr>
              <w:t>電子媒介實體</w:t>
            </w:r>
            <w:r>
              <w:rPr>
                <w:rFonts w:ascii="標楷體" w:eastAsia="標楷體" w:hAnsi="標楷體" w:hint="eastAsia"/>
              </w:rPr>
              <w:t>物理</w:t>
            </w:r>
            <w:r w:rsidRPr="00D85DAA">
              <w:rPr>
                <w:rFonts w:ascii="標楷體" w:eastAsia="標楷體" w:hAnsi="標楷體"/>
              </w:rPr>
              <w:t xml:space="preserve">破壞 </w:t>
            </w:r>
            <w:r w:rsidRPr="00D85DAA">
              <w:rPr>
                <w:rFonts w:ascii="標楷體" w:eastAsia="標楷體" w:hAnsi="標楷體"/>
              </w:rPr>
              <w:br/>
            </w:r>
            <w:r w:rsidRPr="00D85DAA">
              <w:rPr>
                <w:rFonts w:ascii="Segoe UI Symbol" w:eastAsia="標楷體" w:hAnsi="Segoe UI Symbol" w:cs="Segoe UI Symbol"/>
              </w:rPr>
              <w:t>☐</w:t>
            </w:r>
            <w:r w:rsidRPr="00D85DAA">
              <w:rPr>
                <w:rFonts w:ascii="標楷體" w:eastAsia="標楷體" w:hAnsi="標楷體"/>
              </w:rPr>
              <w:t>電子檔案</w:t>
            </w:r>
            <w:r w:rsidRPr="00E61C0A">
              <w:rPr>
                <w:rFonts w:ascii="標楷體" w:eastAsia="標楷體" w:hAnsi="標楷體" w:hint="eastAsia"/>
              </w:rPr>
              <w:t>格式化、消磁</w:t>
            </w:r>
          </w:p>
        </w:tc>
      </w:tr>
      <w:tr w:rsidR="00E61C0A" w:rsidRPr="00D85DAA" w14:paraId="36154A66" w14:textId="77777777" w:rsidTr="00AB2AAA">
        <w:trPr>
          <w:trHeight w:val="567"/>
        </w:trPr>
        <w:tc>
          <w:tcPr>
            <w:tcW w:w="8296" w:type="dxa"/>
            <w:gridSpan w:val="3"/>
            <w:vAlign w:val="center"/>
          </w:tcPr>
          <w:p w14:paraId="3234FE87" w14:textId="59A10258" w:rsidR="00E61C0A" w:rsidRPr="00D85DAA" w:rsidRDefault="00E61C0A" w:rsidP="00E61C0A">
            <w:pPr>
              <w:rPr>
                <w:rFonts w:ascii="標楷體" w:eastAsia="標楷體" w:hAnsi="標楷體"/>
              </w:rPr>
            </w:pPr>
            <w:r w:rsidRPr="00D85DAA">
              <w:rPr>
                <w:rFonts w:ascii="標楷體" w:eastAsia="標楷體" w:hAnsi="標楷體" w:hint="eastAsia"/>
              </w:rPr>
              <w:t>佐證資料(照片</w:t>
            </w:r>
            <w:r>
              <w:rPr>
                <w:rFonts w:ascii="標楷體" w:eastAsia="標楷體" w:hAnsi="標楷體" w:hint="eastAsia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</w:rPr>
              <w:t>截圖</w:t>
            </w:r>
            <w:proofErr w:type="gramEnd"/>
            <w:r>
              <w:rPr>
                <w:rFonts w:ascii="標楷體" w:eastAsia="標楷體" w:hAnsi="標楷體" w:hint="eastAsia"/>
              </w:rPr>
              <w:t>、Logs</w:t>
            </w:r>
            <w:r w:rsidRPr="00D85DAA">
              <w:rPr>
                <w:rFonts w:ascii="標楷體" w:eastAsia="標楷體" w:hAnsi="標楷體" w:hint="eastAsia"/>
              </w:rPr>
              <w:t>或</w:t>
            </w:r>
            <w:r w:rsidRPr="00D85DAA">
              <w:rPr>
                <w:rFonts w:ascii="標楷體" w:eastAsia="標楷體" w:hAnsi="標楷體"/>
              </w:rPr>
              <w:t>廠商清運</w:t>
            </w:r>
            <w:r w:rsidRPr="00D85DAA">
              <w:rPr>
                <w:rFonts w:ascii="標楷體" w:eastAsia="標楷體" w:hAnsi="標楷體" w:hint="eastAsia"/>
              </w:rPr>
              <w:t>證明)</w:t>
            </w:r>
          </w:p>
        </w:tc>
      </w:tr>
      <w:tr w:rsidR="00E61C0A" w:rsidRPr="00D85DAA" w14:paraId="02D21263" w14:textId="77777777" w:rsidTr="00AB2AAA">
        <w:trPr>
          <w:trHeight w:val="3402"/>
        </w:trPr>
        <w:tc>
          <w:tcPr>
            <w:tcW w:w="4148" w:type="dxa"/>
            <w:gridSpan w:val="2"/>
            <w:vAlign w:val="center"/>
          </w:tcPr>
          <w:p w14:paraId="3695B869" w14:textId="35B73350" w:rsidR="00E61C0A" w:rsidRPr="00E61C0A" w:rsidRDefault="00E61C0A" w:rsidP="00E61C0A">
            <w:pPr>
              <w:rPr>
                <w:rFonts w:ascii="標楷體" w:eastAsia="標楷體" w:hAnsi="標楷體"/>
                <w:color w:val="BFBFBF" w:themeColor="background1" w:themeShade="BF"/>
              </w:rPr>
            </w:pPr>
            <w:r w:rsidRPr="00E61C0A">
              <w:rPr>
                <w:rFonts w:ascii="標楷體" w:eastAsia="標楷體" w:hAnsi="標楷體" w:hint="eastAsia"/>
                <w:color w:val="BFBFBF" w:themeColor="background1" w:themeShade="BF"/>
              </w:rPr>
              <w:t>自行增減</w:t>
            </w:r>
          </w:p>
        </w:tc>
        <w:tc>
          <w:tcPr>
            <w:tcW w:w="4148" w:type="dxa"/>
            <w:vAlign w:val="center"/>
          </w:tcPr>
          <w:p w14:paraId="24B9B143" w14:textId="5EB43BBA" w:rsidR="00E61C0A" w:rsidRPr="00E61C0A" w:rsidRDefault="00E61C0A" w:rsidP="00E61C0A">
            <w:pPr>
              <w:rPr>
                <w:rFonts w:ascii="標楷體" w:eastAsia="標楷體" w:hAnsi="標楷體"/>
                <w:color w:val="BFBFBF" w:themeColor="background1" w:themeShade="BF"/>
              </w:rPr>
            </w:pPr>
            <w:r w:rsidRPr="00E61C0A">
              <w:rPr>
                <w:rFonts w:ascii="標楷體" w:eastAsia="標楷體" w:hAnsi="標楷體" w:hint="eastAsia"/>
                <w:color w:val="BFBFBF" w:themeColor="background1" w:themeShade="BF"/>
              </w:rPr>
              <w:t>自行增減</w:t>
            </w:r>
          </w:p>
        </w:tc>
      </w:tr>
      <w:tr w:rsidR="00E61C0A" w:rsidRPr="00D85DAA" w14:paraId="07DDBC76" w14:textId="77777777" w:rsidTr="00E61C0A">
        <w:trPr>
          <w:trHeight w:val="1134"/>
        </w:trPr>
        <w:tc>
          <w:tcPr>
            <w:tcW w:w="4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761F2" w14:textId="711B5C20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銷毀紀錄人：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5536A" w14:textId="57E09AD1" w:rsidR="00E61C0A" w:rsidRPr="00D85DAA" w:rsidRDefault="00E61C0A" w:rsidP="00E61C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單位主管：</w:t>
            </w:r>
          </w:p>
        </w:tc>
      </w:tr>
    </w:tbl>
    <w:p w14:paraId="0D7B75BD" w14:textId="6BE195EC" w:rsidR="00E61C0A" w:rsidRDefault="00E61C0A" w:rsidP="00E61C0A">
      <w:pPr>
        <w:jc w:val="lef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p w14:paraId="3601F523" w14:textId="7653F218" w:rsidR="00E61C0A" w:rsidRPr="00E61C0A" w:rsidRDefault="00E61C0A" w:rsidP="00E61C0A">
      <w:pPr>
        <w:pStyle w:val="a9"/>
        <w:numPr>
          <w:ilvl w:val="0"/>
          <w:numId w:val="1"/>
        </w:numPr>
        <w:jc w:val="left"/>
        <w:rPr>
          <w:rFonts w:ascii="標楷體" w:eastAsia="標楷體" w:hAnsi="標楷體"/>
        </w:rPr>
      </w:pPr>
      <w:r w:rsidRPr="00E61C0A">
        <w:rPr>
          <w:rFonts w:ascii="標楷體" w:eastAsia="標楷體" w:hAnsi="標楷體"/>
        </w:rPr>
        <w:t>若委外執行銷毀，應確認相關陪同</w:t>
      </w:r>
      <w:proofErr w:type="gramStart"/>
      <w:r w:rsidRPr="00E61C0A">
        <w:rPr>
          <w:rFonts w:ascii="標楷體" w:eastAsia="標楷體" w:hAnsi="標楷體"/>
        </w:rPr>
        <w:t>紀錄已附於此</w:t>
      </w:r>
      <w:proofErr w:type="gramEnd"/>
      <w:r w:rsidRPr="00E61C0A">
        <w:rPr>
          <w:rFonts w:ascii="標楷體" w:eastAsia="標楷體" w:hAnsi="標楷體"/>
        </w:rPr>
        <w:t>表單，始得存檔。</w:t>
      </w:r>
    </w:p>
    <w:p w14:paraId="46E6F477" w14:textId="28BEAD10" w:rsidR="00D85DAA" w:rsidRPr="00E61C0A" w:rsidRDefault="00E61C0A" w:rsidP="00E61C0A">
      <w:pPr>
        <w:pStyle w:val="a9"/>
        <w:numPr>
          <w:ilvl w:val="0"/>
          <w:numId w:val="1"/>
        </w:numPr>
        <w:jc w:val="left"/>
        <w:rPr>
          <w:rFonts w:ascii="標楷體" w:eastAsia="標楷體" w:hAnsi="標楷體"/>
        </w:rPr>
      </w:pPr>
      <w:r w:rsidRPr="00E61C0A">
        <w:rPr>
          <w:rFonts w:ascii="標楷體" w:eastAsia="標楷體" w:hAnsi="標楷體"/>
        </w:rPr>
        <w:t>本表單之保存期限為至少保留三年。</w:t>
      </w:r>
    </w:p>
    <w:sectPr w:rsidR="00D85DAA" w:rsidRPr="00E61C0A" w:rsidSect="00083356">
      <w:headerReference w:type="default" r:id="rId7"/>
      <w:pgSz w:w="11906" w:h="16838"/>
      <w:pgMar w:top="1440" w:right="1800" w:bottom="1440" w:left="1800" w:header="90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24A9E" w14:textId="77777777" w:rsidR="006F1BC3" w:rsidRDefault="006F1BC3" w:rsidP="00083356">
      <w:r>
        <w:separator/>
      </w:r>
    </w:p>
  </w:endnote>
  <w:endnote w:type="continuationSeparator" w:id="0">
    <w:p w14:paraId="2481B544" w14:textId="77777777" w:rsidR="006F1BC3" w:rsidRDefault="006F1BC3" w:rsidP="0008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7DB61" w14:textId="77777777" w:rsidR="006F1BC3" w:rsidRDefault="006F1BC3" w:rsidP="00083356">
      <w:r>
        <w:separator/>
      </w:r>
    </w:p>
  </w:footnote>
  <w:footnote w:type="continuationSeparator" w:id="0">
    <w:p w14:paraId="00FAAC67" w14:textId="77777777" w:rsidR="006F1BC3" w:rsidRDefault="006F1BC3" w:rsidP="00083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349DD" w14:textId="211CE497" w:rsidR="00083356" w:rsidRDefault="00083356" w:rsidP="00083356">
    <w:pPr>
      <w:pStyle w:val="af"/>
      <w:jc w:val="right"/>
    </w:pPr>
    <w:r>
      <w:rPr>
        <w:rFonts w:hint="eastAsia"/>
      </w:rPr>
      <w:t>1150701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2D1B"/>
    <w:multiLevelType w:val="hybridMultilevel"/>
    <w:tmpl w:val="860034B2"/>
    <w:lvl w:ilvl="0" w:tplc="6D7CA44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12157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AA"/>
    <w:rsid w:val="00083356"/>
    <w:rsid w:val="0019080D"/>
    <w:rsid w:val="00257542"/>
    <w:rsid w:val="005E0590"/>
    <w:rsid w:val="006F1BC3"/>
    <w:rsid w:val="00953A4B"/>
    <w:rsid w:val="00AB2AAA"/>
    <w:rsid w:val="00D146DD"/>
    <w:rsid w:val="00D85DAA"/>
    <w:rsid w:val="00E6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E8C17"/>
  <w15:chartTrackingRefBased/>
  <w15:docId w15:val="{B165F463-5650-42B5-9C38-886118ED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D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DA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DA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D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DA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DA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DA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DA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85D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85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85DA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85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85DA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85DA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85DA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85DA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85D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85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DAA"/>
    <w:pPr>
      <w:numPr>
        <w:ilvl w:val="1"/>
      </w:numPr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85D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DAA"/>
    <w:pPr>
      <w:spacing w:before="160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85D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D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5D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5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85D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5DA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8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833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08335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0833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08335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呂佳霖</dc:creator>
  <cp:keywords/>
  <dc:description/>
  <cp:lastModifiedBy>呂佳霖</cp:lastModifiedBy>
  <cp:revision>2</cp:revision>
  <dcterms:created xsi:type="dcterms:W3CDTF">2026-07-03T08:50:00Z</dcterms:created>
  <dcterms:modified xsi:type="dcterms:W3CDTF">2026-07-17T05:41:00Z</dcterms:modified>
</cp:coreProperties>
</file>